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BF" w:rsidRPr="00322ABF" w:rsidRDefault="00322ABF" w:rsidP="00322ABF">
      <w:pPr>
        <w:pStyle w:val="a3"/>
        <w:spacing w:line="360" w:lineRule="auto"/>
        <w:ind w:firstLine="0"/>
        <w:rPr>
          <w:sz w:val="28"/>
          <w:szCs w:val="28"/>
        </w:rPr>
      </w:pPr>
      <w:r w:rsidRPr="00322ABF">
        <w:rPr>
          <w:sz w:val="28"/>
          <w:szCs w:val="28"/>
        </w:rPr>
        <w:t>Название статьи</w:t>
      </w:r>
      <w:r>
        <w:rPr>
          <w:sz w:val="28"/>
          <w:szCs w:val="28"/>
        </w:rPr>
        <w:t>: П</w:t>
      </w:r>
      <w:r w:rsidRPr="00322ABF">
        <w:rPr>
          <w:sz w:val="28"/>
          <w:szCs w:val="28"/>
        </w:rPr>
        <w:t>орядок распределения судебных расходов при изменении исковых требований и состава лиц, участвующих в деле</w:t>
      </w:r>
      <w:r>
        <w:rPr>
          <w:sz w:val="28"/>
          <w:szCs w:val="28"/>
        </w:rPr>
        <w:t>.</w:t>
      </w:r>
    </w:p>
    <w:p w:rsidR="00322ABF" w:rsidRDefault="00322ABF" w:rsidP="00322ABF">
      <w:pPr>
        <w:pStyle w:val="a3"/>
        <w:spacing w:line="360" w:lineRule="auto"/>
        <w:ind w:firstLine="0"/>
        <w:jc w:val="left"/>
        <w:rPr>
          <w:sz w:val="28"/>
          <w:szCs w:val="28"/>
        </w:rPr>
      </w:pPr>
    </w:p>
    <w:p w:rsidR="00322ABF" w:rsidRPr="00322ABF" w:rsidRDefault="00322ABF" w:rsidP="00322ABF">
      <w:pPr>
        <w:pStyle w:val="a3"/>
        <w:spacing w:line="360" w:lineRule="auto"/>
        <w:ind w:firstLine="0"/>
        <w:jc w:val="left"/>
        <w:rPr>
          <w:sz w:val="28"/>
          <w:szCs w:val="28"/>
        </w:rPr>
      </w:pPr>
      <w:r w:rsidRPr="00322ABF">
        <w:rPr>
          <w:sz w:val="28"/>
          <w:szCs w:val="28"/>
        </w:rPr>
        <w:t>Статья предназначена для журнала «Государство и право»</w:t>
      </w:r>
    </w:p>
    <w:p w:rsidR="00322ABF" w:rsidRDefault="00322ABF" w:rsidP="001B066F">
      <w:pPr>
        <w:pStyle w:val="a3"/>
        <w:spacing w:line="360" w:lineRule="auto"/>
        <w:ind w:firstLine="0"/>
        <w:rPr>
          <w:sz w:val="28"/>
          <w:szCs w:val="28"/>
        </w:rPr>
      </w:pPr>
    </w:p>
    <w:p w:rsidR="00322ABF" w:rsidRDefault="00322ABF" w:rsidP="00322ABF">
      <w:pPr>
        <w:pStyle w:val="a3"/>
        <w:spacing w:line="360" w:lineRule="auto"/>
        <w:ind w:firstLine="0"/>
        <w:rPr>
          <w:sz w:val="28"/>
          <w:szCs w:val="28"/>
        </w:rPr>
      </w:pPr>
      <w:r w:rsidRPr="001B066F">
        <w:rPr>
          <w:sz w:val="28"/>
          <w:szCs w:val="28"/>
        </w:rPr>
        <w:t>Сведения об авторе</w:t>
      </w:r>
      <w:r>
        <w:rPr>
          <w:sz w:val="28"/>
          <w:szCs w:val="28"/>
        </w:rPr>
        <w:t>:</w:t>
      </w:r>
    </w:p>
    <w:p w:rsidR="00944519" w:rsidRPr="001B066F" w:rsidRDefault="001B066F" w:rsidP="001B066F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ФИО: Рыжков Константин Сергеевич.</w:t>
      </w:r>
    </w:p>
    <w:p w:rsidR="001B066F" w:rsidRDefault="001B066F" w:rsidP="001B066F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Ученая степень: кандидат юридических наук.</w:t>
      </w:r>
    </w:p>
    <w:p w:rsidR="001B066F" w:rsidRDefault="001B066F" w:rsidP="001B066F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="00944519" w:rsidRPr="001B066F">
        <w:rPr>
          <w:sz w:val="28"/>
          <w:szCs w:val="28"/>
        </w:rPr>
        <w:t xml:space="preserve">старший преподаватель </w:t>
      </w:r>
      <w:r>
        <w:rPr>
          <w:sz w:val="28"/>
          <w:szCs w:val="28"/>
        </w:rPr>
        <w:t>кафедры гражданского процессуального права.</w:t>
      </w:r>
    </w:p>
    <w:p w:rsidR="001B066F" w:rsidRDefault="001B066F" w:rsidP="001B066F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944519" w:rsidRPr="001B066F">
        <w:rPr>
          <w:sz w:val="28"/>
          <w:szCs w:val="28"/>
        </w:rPr>
        <w:t>Уральск</w:t>
      </w:r>
      <w:r>
        <w:rPr>
          <w:sz w:val="28"/>
          <w:szCs w:val="28"/>
        </w:rPr>
        <w:t>ий филиал</w:t>
      </w:r>
      <w:r w:rsidR="00944519" w:rsidRPr="001B066F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«Российский государственный университет правосудия», </w:t>
      </w:r>
    </w:p>
    <w:p w:rsidR="001B066F" w:rsidRPr="001B066F" w:rsidRDefault="001B066F" w:rsidP="001B066F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Адрес места работы: </w:t>
      </w:r>
      <w:r w:rsidRPr="001B066F">
        <w:rPr>
          <w:sz w:val="28"/>
          <w:szCs w:val="28"/>
        </w:rPr>
        <w:t xml:space="preserve">454135 </w:t>
      </w:r>
      <w:r w:rsidR="006A302C">
        <w:rPr>
          <w:sz w:val="28"/>
          <w:szCs w:val="28"/>
        </w:rPr>
        <w:t xml:space="preserve">Российская Федерация, </w:t>
      </w:r>
      <w:r w:rsidRPr="001B066F">
        <w:rPr>
          <w:sz w:val="28"/>
          <w:szCs w:val="28"/>
        </w:rPr>
        <w:t xml:space="preserve">г. Челябинск, </w:t>
      </w:r>
      <w:r w:rsidR="006A302C">
        <w:rPr>
          <w:sz w:val="28"/>
          <w:szCs w:val="28"/>
        </w:rPr>
        <w:t xml:space="preserve">                       </w:t>
      </w:r>
      <w:r w:rsidRPr="001B066F">
        <w:rPr>
          <w:sz w:val="28"/>
          <w:szCs w:val="28"/>
        </w:rPr>
        <w:t xml:space="preserve">ул. Энергетиков, </w:t>
      </w:r>
      <w:r>
        <w:rPr>
          <w:sz w:val="28"/>
          <w:szCs w:val="28"/>
        </w:rPr>
        <w:t xml:space="preserve">д. </w:t>
      </w:r>
      <w:r w:rsidRPr="001B066F">
        <w:rPr>
          <w:sz w:val="28"/>
          <w:szCs w:val="28"/>
        </w:rPr>
        <w:t>63.</w:t>
      </w:r>
    </w:p>
    <w:p w:rsidR="001B066F" w:rsidRDefault="001B066F" w:rsidP="001B066F">
      <w:pPr>
        <w:pStyle w:val="a3"/>
        <w:spacing w:line="360" w:lineRule="auto"/>
        <w:ind w:firstLine="0"/>
        <w:jc w:val="left"/>
        <w:rPr>
          <w:sz w:val="28"/>
          <w:szCs w:val="28"/>
        </w:rPr>
      </w:pPr>
      <w:r w:rsidRPr="001B066F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автора статьи:</w:t>
      </w:r>
      <w:r w:rsidRPr="001B066F">
        <w:rPr>
          <w:sz w:val="28"/>
          <w:szCs w:val="28"/>
        </w:rPr>
        <w:t xml:space="preserve"> 89058362354</w:t>
      </w:r>
      <w:r>
        <w:rPr>
          <w:sz w:val="28"/>
          <w:szCs w:val="28"/>
        </w:rPr>
        <w:t>.</w:t>
      </w:r>
    </w:p>
    <w:p w:rsidR="001B066F" w:rsidRPr="001B066F" w:rsidRDefault="001B066F" w:rsidP="001B066F">
      <w:pPr>
        <w:pStyle w:val="a3"/>
        <w:spacing w:line="360" w:lineRule="auto"/>
        <w:ind w:firstLine="0"/>
        <w:rPr>
          <w:sz w:val="28"/>
          <w:szCs w:val="28"/>
        </w:rPr>
      </w:pPr>
      <w:r w:rsidRPr="001B066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автора статьи</w:t>
      </w:r>
      <w:r w:rsidRPr="001B066F">
        <w:rPr>
          <w:sz w:val="28"/>
          <w:szCs w:val="28"/>
        </w:rPr>
        <w:t xml:space="preserve">: </w:t>
      </w:r>
      <w:proofErr w:type="spellStart"/>
      <w:r w:rsidRPr="001B066F">
        <w:rPr>
          <w:sz w:val="28"/>
          <w:szCs w:val="28"/>
          <w:lang w:val="en-US"/>
        </w:rPr>
        <w:t>knrz</w:t>
      </w:r>
      <w:proofErr w:type="spellEnd"/>
      <w:r w:rsidRPr="001B066F">
        <w:rPr>
          <w:sz w:val="28"/>
          <w:szCs w:val="28"/>
        </w:rPr>
        <w:t>2006@</w:t>
      </w:r>
      <w:proofErr w:type="spellStart"/>
      <w:r w:rsidRPr="001B066F">
        <w:rPr>
          <w:sz w:val="28"/>
          <w:szCs w:val="28"/>
          <w:lang w:val="en-US"/>
        </w:rPr>
        <w:t>yandex</w:t>
      </w:r>
      <w:proofErr w:type="spellEnd"/>
      <w:r w:rsidRPr="001B066F">
        <w:rPr>
          <w:sz w:val="28"/>
          <w:szCs w:val="28"/>
        </w:rPr>
        <w:t>.</w:t>
      </w:r>
      <w:proofErr w:type="spellStart"/>
      <w:r w:rsidRPr="001B066F">
        <w:rPr>
          <w:sz w:val="28"/>
          <w:szCs w:val="28"/>
        </w:rPr>
        <w:t>ru</w:t>
      </w:r>
      <w:proofErr w:type="spellEnd"/>
      <w:r w:rsidRPr="001B066F">
        <w:rPr>
          <w:sz w:val="28"/>
          <w:szCs w:val="28"/>
        </w:rPr>
        <w:t>.</w:t>
      </w:r>
    </w:p>
    <w:p w:rsidR="00944519" w:rsidRPr="006A302C" w:rsidRDefault="001B066F" w:rsidP="001B066F">
      <w:pPr>
        <w:pStyle w:val="a3"/>
        <w:spacing w:line="360" w:lineRule="auto"/>
        <w:ind w:firstLine="0"/>
        <w:rPr>
          <w:sz w:val="28"/>
          <w:szCs w:val="28"/>
          <w:lang w:val="en-US"/>
        </w:rPr>
      </w:pPr>
      <w:r w:rsidRPr="001B066F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автора статьи: </w:t>
      </w:r>
      <w:r w:rsidRPr="001B066F">
        <w:rPr>
          <w:sz w:val="28"/>
          <w:szCs w:val="28"/>
        </w:rPr>
        <w:t>454136, г. Челябинск, ул. Молодогвардейцев</w:t>
      </w:r>
      <w:r w:rsidRPr="006A302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</w:t>
      </w:r>
      <w:r w:rsidRPr="006A302C">
        <w:rPr>
          <w:sz w:val="28"/>
          <w:szCs w:val="28"/>
          <w:lang w:val="en-US"/>
        </w:rPr>
        <w:t>. 62</w:t>
      </w:r>
      <w:r>
        <w:rPr>
          <w:sz w:val="28"/>
          <w:szCs w:val="28"/>
        </w:rPr>
        <w:t>А</w:t>
      </w:r>
      <w:r w:rsidRPr="006A302C">
        <w:rPr>
          <w:sz w:val="28"/>
          <w:szCs w:val="28"/>
          <w:lang w:val="en-US"/>
        </w:rPr>
        <w:t xml:space="preserve">,        </w:t>
      </w:r>
      <w:proofErr w:type="spellStart"/>
      <w:r>
        <w:rPr>
          <w:sz w:val="28"/>
          <w:szCs w:val="28"/>
        </w:rPr>
        <w:t>кв</w:t>
      </w:r>
      <w:proofErr w:type="spellEnd"/>
      <w:r w:rsidRPr="006A302C">
        <w:rPr>
          <w:sz w:val="28"/>
          <w:szCs w:val="28"/>
          <w:lang w:val="en-US"/>
        </w:rPr>
        <w:t>. 55.</w:t>
      </w:r>
      <w:bookmarkStart w:id="0" w:name="_GoBack"/>
      <w:bookmarkEnd w:id="0"/>
    </w:p>
    <w:p w:rsidR="009640C6" w:rsidRPr="006A302C" w:rsidRDefault="006A302C" w:rsidP="00944519">
      <w:pPr>
        <w:rPr>
          <w:lang w:val="en-US"/>
        </w:rPr>
      </w:pPr>
    </w:p>
    <w:sectPr w:rsidR="009640C6" w:rsidRPr="006A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19"/>
    <w:rsid w:val="001B066F"/>
    <w:rsid w:val="00322ABF"/>
    <w:rsid w:val="006A302C"/>
    <w:rsid w:val="00944519"/>
    <w:rsid w:val="00C64135"/>
    <w:rsid w:val="00D9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445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445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445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445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Cheburator</dc:creator>
  <cp:lastModifiedBy>Cheburator</cp:lastModifiedBy>
  <cp:revision>4</cp:revision>
  <dcterms:created xsi:type="dcterms:W3CDTF">2020-01-19T18:37:00Z</dcterms:created>
  <dcterms:modified xsi:type="dcterms:W3CDTF">2020-01-19T20:22:00Z</dcterms:modified>
</cp:coreProperties>
</file>